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9E22F2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BC7A55" w:rsidRPr="00BC7A55">
        <w:rPr>
          <w:rFonts w:ascii="GHEA Grapalat" w:hAnsi="GHEA Grapalat" w:cs="Sylfaen"/>
          <w:b/>
          <w:sz w:val="20"/>
          <w:lang w:val="ru-RU"/>
        </w:rPr>
        <w:t>ԳՀԱՊՁԲ</w:t>
      </w:r>
      <w:r w:rsidR="00BC7A55" w:rsidRPr="00BC7A55">
        <w:rPr>
          <w:rFonts w:ascii="GHEA Grapalat" w:hAnsi="GHEA Grapalat" w:cs="Sylfaen"/>
          <w:b/>
          <w:sz w:val="20"/>
        </w:rPr>
        <w:t>-</w:t>
      </w:r>
      <w:r w:rsidR="00A87D18">
        <w:rPr>
          <w:rFonts w:ascii="GHEA Grapalat" w:hAnsi="GHEA Grapalat" w:cs="Sylfaen"/>
          <w:b/>
          <w:sz w:val="20"/>
          <w:lang w:val="ru-RU"/>
        </w:rPr>
        <w:t>ԴՁ</w:t>
      </w:r>
      <w:r w:rsidR="00BC7A55" w:rsidRPr="00BC7A55">
        <w:rPr>
          <w:rFonts w:ascii="GHEA Grapalat" w:hAnsi="GHEA Grapalat" w:cs="Sylfaen"/>
          <w:b/>
          <w:sz w:val="20"/>
        </w:rPr>
        <w:t>-</w:t>
      </w:r>
      <w:r w:rsidR="00BC7A55" w:rsidRPr="00BC7A55">
        <w:rPr>
          <w:rFonts w:ascii="GHEA Grapalat" w:hAnsi="GHEA Grapalat" w:cs="Sylfaen"/>
          <w:b/>
          <w:sz w:val="20"/>
          <w:lang w:val="ru-RU"/>
        </w:rPr>
        <w:t>ՁԻԱՀ</w:t>
      </w:r>
      <w:r w:rsidR="00BC7A55" w:rsidRPr="00BC7A55">
        <w:rPr>
          <w:rFonts w:ascii="GHEA Grapalat" w:hAnsi="GHEA Grapalat" w:cs="Sylfaen"/>
          <w:b/>
          <w:sz w:val="20"/>
        </w:rPr>
        <w:t>-18/1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7D18" w:rsidRPr="00A87D18">
        <w:rPr>
          <w:rFonts w:ascii="GHEA Grapalat" w:hAnsi="GHEA Grapalat" w:cs="Sylfaen"/>
          <w:sz w:val="20"/>
          <w:lang w:val="ru-RU"/>
        </w:rPr>
        <w:t>դեղորայքի</w:t>
      </w:r>
      <w:r w:rsidR="00A87D18" w:rsidRPr="00A87D1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C7A55">
        <w:rPr>
          <w:rFonts w:ascii="GHEA Grapalat" w:hAnsi="GHEA Grapalat" w:cs="Sylfaen"/>
          <w:sz w:val="20"/>
          <w:lang w:val="af-ZA"/>
        </w:rPr>
        <w:t>ԳՀԱՊՁԲ-</w:t>
      </w:r>
      <w:r w:rsidR="00A87D18">
        <w:rPr>
          <w:rFonts w:ascii="GHEA Grapalat" w:hAnsi="GHEA Grapalat" w:cs="Sylfaen"/>
          <w:sz w:val="20"/>
          <w:lang w:val="ru-RU"/>
        </w:rPr>
        <w:t>ԴՁ</w:t>
      </w:r>
      <w:r w:rsidR="00815874" w:rsidRPr="00815874">
        <w:rPr>
          <w:rFonts w:ascii="GHEA Grapalat" w:hAnsi="GHEA Grapalat" w:cs="Sylfaen"/>
          <w:sz w:val="20"/>
          <w:lang w:val="af-ZA"/>
        </w:rPr>
        <w:t>-ՁԻԱՀ-18/1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15874">
        <w:rPr>
          <w:rFonts w:ascii="GHEA Grapalat" w:hAnsi="GHEA Grapalat" w:cs="Sylfaen"/>
          <w:sz w:val="20"/>
          <w:lang w:val="af-ZA"/>
        </w:rPr>
        <w:t xml:space="preserve"> </w:t>
      </w:r>
      <w:r w:rsidR="00A87D18">
        <w:rPr>
          <w:rFonts w:ascii="GHEA Grapalat" w:hAnsi="GHEA Grapalat" w:cs="Sylfaen"/>
          <w:sz w:val="20"/>
          <w:lang w:val="ru-RU"/>
        </w:rPr>
        <w:t>հուն</w:t>
      </w:r>
      <w:r w:rsidR="00815874">
        <w:rPr>
          <w:rFonts w:ascii="GHEA Grapalat" w:hAnsi="GHEA Grapalat" w:cs="Sylfaen"/>
          <w:sz w:val="20"/>
          <w:lang w:val="ru-RU"/>
        </w:rPr>
        <w:t>իսի</w:t>
      </w:r>
      <w:r w:rsidR="00815874" w:rsidRPr="00815874">
        <w:rPr>
          <w:rFonts w:ascii="GHEA Grapalat" w:hAnsi="GHEA Grapalat" w:cs="Sylfaen"/>
          <w:sz w:val="20"/>
        </w:rPr>
        <w:t xml:space="preserve"> </w:t>
      </w:r>
      <w:r w:rsidR="00BC7A55">
        <w:rPr>
          <w:rFonts w:ascii="GHEA Grapalat" w:hAnsi="GHEA Grapalat" w:cs="Sylfaen"/>
          <w:sz w:val="20"/>
        </w:rPr>
        <w:t>1</w:t>
      </w:r>
      <w:r w:rsidR="00A87D18" w:rsidRPr="00A87D18">
        <w:rPr>
          <w:rFonts w:ascii="GHEA Grapalat" w:hAnsi="GHEA Grapalat" w:cs="Sylfaen"/>
          <w:sz w:val="20"/>
        </w:rPr>
        <w:t>4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="00134AD9"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 w:rsidR="00134AD9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75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564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86"/>
        <w:gridCol w:w="259"/>
        <w:gridCol w:w="289"/>
        <w:gridCol w:w="523"/>
        <w:gridCol w:w="306"/>
        <w:gridCol w:w="596"/>
        <w:gridCol w:w="159"/>
        <w:gridCol w:w="30"/>
        <w:gridCol w:w="713"/>
        <w:gridCol w:w="122"/>
        <w:gridCol w:w="196"/>
        <w:gridCol w:w="60"/>
        <w:gridCol w:w="524"/>
        <w:gridCol w:w="477"/>
        <w:gridCol w:w="425"/>
        <w:gridCol w:w="636"/>
        <w:gridCol w:w="1223"/>
        <w:gridCol w:w="1061"/>
      </w:tblGrid>
      <w:tr w:rsidR="005B300B" w:rsidRPr="00BF7713" w:rsidTr="00134AD9">
        <w:trPr>
          <w:gridAfter w:val="14"/>
          <w:wAfter w:w="6528" w:type="dxa"/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5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134AD9">
        <w:trPr>
          <w:gridAfter w:val="14"/>
          <w:wAfter w:w="6528" w:type="dxa"/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79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134AD9">
        <w:trPr>
          <w:gridAfter w:val="14"/>
          <w:wAfter w:w="6528" w:type="dxa"/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134AD9">
        <w:trPr>
          <w:gridAfter w:val="14"/>
          <w:wAfter w:w="6528" w:type="dxa"/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D18" w:rsidRPr="00A87D18" w:rsidTr="00A87D18">
        <w:trPr>
          <w:gridAfter w:val="14"/>
          <w:wAfter w:w="6528" w:type="dxa"/>
          <w:trHeight w:val="40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A87D18" w:rsidRPr="00BF7713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Ախտահանիչ հել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/>
                <w:sz w:val="14"/>
                <w:szCs w:val="14"/>
                <w:lang w:val="ru-RU"/>
              </w:rPr>
              <w:t>110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2178000</w:t>
            </w:r>
          </w:p>
        </w:tc>
        <w:tc>
          <w:tcPr>
            <w:tcW w:w="185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Օգտագործվում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է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ձեռքերի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ախտահանման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: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Հելը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պետք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է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ունենա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մանրէասպան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ազդեցություն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գրամբացասական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գրամդրական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մանրէների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սնկերի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վիրուսների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(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հեպատիտների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վիրուսներ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ՄԻԱՎ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)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նկատմամբ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: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af-ZA"/>
              </w:rPr>
              <w:t>Պիտանիության   ժամկետի առնվազն 75%-ի առկայություն մատակարարման պահին:</w:t>
            </w:r>
          </w:p>
        </w:tc>
        <w:tc>
          <w:tcPr>
            <w:tcW w:w="17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Դիասեպտիկ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40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գել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» 1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իրենից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ներկայացնում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է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բազմաբաղադրիչ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սպիրտ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պարունակող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ախտահանիչ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միջոց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` մաշկային հականեխիչ՝ մածուցիկ անգույն թափանցիկ կիրառման համար պատրաստ հեղուկի տեսքով:</w:t>
            </w:r>
          </w:p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Որպես հիմնական ազդող նյութ պարունակում է ալկիլդիմեթիլբենզիլամոնիումի քլորիդ՝ 0,1%, որպես սիներգետիկ բաղադրիչ՝ իզոպրոպանոլ (պրոպանոլ-2), 40%, ֆունկցիոնալ հավելումներ, Ե վիտամին՝ մածուցիկության կարգավորիչ և դեիոնիզացված խմելու ջուր: Միջոցը օժտված է հակամանրէային ակտիվությամբ գրամբացասական և գրամդրական մանրէների նկատմամբ, այդ թվում՝ տուբերկուլոզի հարուցիչների և ներհիվանդանոցային վարակների, ախտածին սնկերի՝ դերմատոֆիտների և կանդիդոզների հարուցիչների, վիրուսների նկատմամբ: Միջոցն օժտված է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lastRenderedPageBreak/>
              <w:t xml:space="preserve">երկարատև ազդեցությամբ՝ 3 ժամից ոչ պակաս: Նյութի պիտանելիության ժամկետը 3 տարի: Մշակումից հետո ձեռքերի լվացում չի պահանջվում: Ունի ԵՏՄ սերտիֆիկատ և ՀՀ ԱՆ հաստատված մեթոդական հրահանգ՝ առ 18 մայիսի 2016թ., թիվ 1509-Ա: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Պիտանիության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 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75%-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:</w:t>
            </w:r>
          </w:p>
        </w:tc>
      </w:tr>
      <w:tr w:rsidR="00A87D18" w:rsidRPr="00C77813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Մետամիզոլ 500մգ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85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Մետամիզոլ (մետամիզոլ նատրիում), դեղահատեր, 500մգ, բլիստերում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Ացետիլսալիցիլաթթու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պարացետամոլ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կոֆեին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200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+200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+40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1400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Ացետիլսալիցիլաթթու, պարացետամոլ, կոֆեին, դեղահատեր, 200մգ+200մգ+40մգ,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Մետամիզոլ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պիտոֆենոն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ֆենպիվերինիում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500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+5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+0,1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Մետամիզոլ (մետամիզոլի նատրիումական մոնոհիդրատ), պիտոֆենոն (պիտոֆենոնի հիդրոքլորիդ), ֆենպիվերինիում (ֆենպիվերինիումի բրոմիդ), դեղահատեր, 500մգ+5մգ+0,1մգ,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Կատվախոտի հանուկ 20մգ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47500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Կատվախոտի հանուկ, դեղահատեր թաղանթապատ, 20մգ, ապակե տարայում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Կատվախոտի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հանուկ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ոգեթուրմ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200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/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,30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Կատվախոտի հանուկ, ոգեթուրմ, 200մգ/մլ, 30մլ ապակե շշիկում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Յոդի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սպիրտային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լուծույթ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, 50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/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, 30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2350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Յոդի սպիրտային լուծույթ, 50մգ/մլ, 30մլ ապակե շշիկում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Դրոտավերին 40մգ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1300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Դրոտավերին (դրոտավերինի հիդրոքլորիդ), դեղահատեր, 40մգ, բլիստերում կամ պլաստիկե տարայում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Քլորոպիրամին 25մգ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3780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Քլորոպիրամին (քլորոպիրամինի հիդրոքլորիդ), դեղահատեր, 25մգ,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Քլորոպիրամին 20մգ/մլ, 1մլ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815874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1540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Քլորոպիրամին (քլորոպիրամինի հիդրոքլորիդ), լուծույթ ներարկման, 20մգ/մլ, 1մլ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Մենթոլ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իզովալերաթթվի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մենթիլ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էսթեր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, 60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900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Մենթոլ, իզովալերաթթվի մենթիլ էսթեր, 60մգ, դեղահատեր,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Նիկեթամիդ 250մգ/մլ, 2մլ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2540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Նիկեթամիդ, լուծույթ ներարկման, 250մգ/մլ, 2մլ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815874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Դեքսամեթազոն 4մգ/մլ,2մլ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Դեքսամեթազոն (դեքսամեթազոն նատրիումի ֆոսֆատ), լուծույթ ներարկման, 4մգ/մլ, 2մլ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7A21C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A87D18" w:rsidRPr="003A7A27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Նատրիումի քլորիդ, 0.9%, 250մլ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փաթեթ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1560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Նատրիումի քլորիդ, լուծույթ կաթիլաներարկման, 0.9%, 250մլ, պլաստիկե փաթեթ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5B300B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Էպինեֆրին 1,82մգ/մլ, 1մլ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280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Էպինեֆրին (էպինեֆրինի հիդրոտարտրատ), լուծույթ ներարկման, 1,82մգ/մլ,1մլ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Մետամիզոլ 500մգ/մլ, 2մլ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1170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Մետամիզոլ (մետամիզոլ նատրիում), լուծույթ ներարկման, 500մգ/մլ, 2մլ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Բենդազոլ 10մգ/մլ, 1մլ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1050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Բենդազոլ (բենդազոլի հիդրոքլորիդ), լուծույթ ներարկման, 10մգ/մլ, 1մլ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Դիֆենհիդրամին 10մգ/մլ, 1մլ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Դիֆենհիդրամին (դիֆենհիդրամինի հիդրոքլորիդ), լուծույթ ներարկման, 10մգ/մլ, 1մլ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Ամինոֆիլին 120մգ/5մլ, 5մլ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Ամինոֆիլին, լուծույթ ներարկման, 120մգ/5մլ, 5մլ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Ֆուրոսեմիդ 10մգ/մլ, 2մլ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580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Ֆուրոսեմիդ, լուծույթ ներարկման, 10մգ/մլ, 2մլ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A87D18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Նատրիումի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քլորիդ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9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/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մլ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, 5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Նատրիումի քլորիդ, լուծույթ ներարկման, 9մգ/մլ, 5մլ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Գլիցերիլի եռնիտրատ,0.5մգ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4560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Գլիցերիլի եռնիտրատ, 0.5մգ, դեղահատեր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E317E3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Դրոտավերին 40մգ/2մլ, 2մլ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3390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Դրոտավերին (դրոտավերինի հիդրոքլորիդ), լուծույթ ներարկման, 40մգ/2մլ, 2մլ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Պապավերին 20մգ/մլ, 2մլ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Պապավերին (պապավերինի հիդրոքլորիդ, լուծույթ ներարկման, 20մգ/մլ, 2մլ ամպուլներ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Ամոնիակի լուծույթ 10%, 30մլ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1275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Ամոնիակի լուծույթ 10%, 30մլ շշիկում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E317E3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Մակերեսի ախտահանիչ լուծույթ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118800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Լուծույթը պետք է օժտված լինի հակամանրէային (գրամդրական և գրամբացասական մարէներ),հակավիրուսային   (ներառյալ հեպատիտների վիրուսները, ՄԻԱՎ-ը), հակասնկային ակտիվությամբ և ախտահանվող մակերեսները չվնասելու հատկությամբ: ISO13485 որակի վկայականի առկայություն: Պիտանիության  ժամկետի առնվազն 75%-ի առկայություն մատակարարման պահին: 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Բաղադրություն՝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ալկիլդիմեթիլբենզիլամոնիում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քլորիդ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(3%)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դիդեցիլդիմեթիլամոնիում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քլորիդ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(6%),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որպես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ազդող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նյութեր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Նյութը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պարունակում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է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նաև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ոչ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իոնային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մակերեսային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ակտիվ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նյութ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կոռոզիայի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ինհիբիտոր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այլ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օժանդակ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բաղադրամասեր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Նյութը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նախատեսված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է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սենքերում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մակերեսների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հատակ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պատեր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այդ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թվում՝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սալիկապատ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մաքրման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ախտահանման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համար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ռետինե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պոլիպրոպիլենային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գորգերի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մաքրման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ախտահանման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համար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կաշվից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արհեստական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կաշվից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պատրաստված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կահույքի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մաքրման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ախտահանման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համար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սանիտարատեխնիկական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սարքավորումների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մաքրման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ախտահանման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համար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բժշկական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նշանակության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առարկաների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ներառյալ՝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ատամնաբուժական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սարքերի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սարքավորումների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մաքրման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ախտահանման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համար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սպասքի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ներառյալ՝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լաբորատոր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)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մաքրման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ախտահանման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համար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Փաթեթավորումը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պահպանումը՝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1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լ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ոց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փաթեթավորմամբ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պոլիմերային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շիշ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: Նյութի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պահպանման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ժամկետն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արտադրողի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փակ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տարողությունում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համապատասխան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ջերմային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պայմաններում՝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+5</w:t>
            </w:r>
            <w:r w:rsidRPr="00A87D18">
              <w:rPr>
                <w:rFonts w:ascii="Calibri" w:hAnsi="Calibri" w:cs="Calibri"/>
                <w:sz w:val="14"/>
                <w:szCs w:val="14"/>
              </w:rPr>
              <w:t>˚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C-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ից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մինչև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+35</w:t>
            </w:r>
            <w:r w:rsidRPr="00A87D18">
              <w:rPr>
                <w:rFonts w:ascii="Calibri" w:hAnsi="Calibri" w:cs="Calibri"/>
                <w:sz w:val="14"/>
                <w:szCs w:val="14"/>
              </w:rPr>
              <w:t>˚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C-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ը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3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տարի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է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աշխատանքային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լուծույթներինը՝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14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օր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Ունի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ՀՀ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Մեթոդական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հրահանգ</w:t>
            </w:r>
          </w:p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GMP </w:t>
            </w:r>
            <w:r w:rsidRPr="00A87D18">
              <w:rPr>
                <w:rFonts w:ascii="GHEA Grapalat" w:hAnsi="GHEA Grapalat" w:cs="Calibri"/>
                <w:sz w:val="14"/>
                <w:szCs w:val="14"/>
                <w:lang w:val="ru-RU"/>
              </w:rPr>
              <w:t>հավաստագիր</w:t>
            </w:r>
            <w:r w:rsidRPr="00A87D18">
              <w:rPr>
                <w:rFonts w:ascii="GHEA Grapalat" w:hAnsi="GHEA Grapalat" w:cs="Calibri"/>
                <w:sz w:val="14"/>
                <w:szCs w:val="14"/>
              </w:rPr>
              <w:t>: Պիտանիության  ժամկետի առնվազն 75%-ի առկայություն մատակարարման պահին: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67620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տրիմեթոպրիմ, դեղակախույթ ներքին ընդունման, 200մգ/5մլ+ 40մգ/5մլ, 100մլ շշիկում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Ազիթրոմիցին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դեղապատիճ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4002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1648824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Ազիթրոմիցին (ազիթրոմիցին դիհիդրատ), դեղապատիճներ, 250մգ,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Կլարիթրոմիցին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2660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1236900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Կլարիթրոմիցին, դեղահատեր թաղանթապատ, 500մգ,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Ամիկացինի սուլֆատ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336000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Ամիկացին (ամիկացինի սուլֆատ), լուծույթ ներարկման, 500մգ/2մլ, 2 մլ ապակե սրվակ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Ցիպրոֆլօքսացին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1550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410750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Ցիպրոֆլօքսացին (ցիպրոֆլօքսացինի հիդրոքլորիդ),դեղահատեր թաղանթապատ, 500մգ,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Ֆլուկոնազոլ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6000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2592000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Ֆլուկոնազոլ, դեղահատեր, 100մգ,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E317E3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Վալգանցիկլովիր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2144040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Վալգանցիկլովիր (վալգանցիկլովիրի</w:t>
            </w:r>
          </w:p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հիդրոքլորիդ), դեղահատեր թաղանթապատ, 450մգ, պլաստիկե տարայում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Վալացիկլովիր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6000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3000000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Վալացիկլովիր, դեղահատեր, 500 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E317E3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Դօքսիցիկլին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դեղապատիճ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67000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Դօքսիցիկլին (դօքսիցիկլինի հիկլատ), դեղապատիճներ, 100մգ,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A87D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Ամօքսիցիլին, քլավուլանաթթու,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A87D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1500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364500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7D18" w:rsidRPr="00A87D18" w:rsidRDefault="00A87D18" w:rsidP="00A87D1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Ամօքսիցիլին (ամօքսիցիլինի տրիհիդրատ), քլավուլանաթթու (կալիումի քլավուլանատ),դեղահատեր թաղանթապատ, 500մգ+125մգ,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Ամօքսիցիլին, քլավուլանաթթու,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29940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Ամօքսիցիլին (ամօքսիցիլինի տրիհիդրատ), քլավուլանաթթու (կալիումի քլավուլանատ), դեղափոշի ներքին ընդունման դեղակախույթի, 200մգ/5մլ+ 28,5մգ/5մլ, շշիկ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Մետրոնիդազոլ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57000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Մետրոնիդազոլ, դեղահատեր, 500մգ,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E317E3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 xml:space="preserve">Իտրակոնազոլ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դեղապատիճ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3060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4770540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7D18" w:rsidRPr="00A87D18" w:rsidRDefault="00A87D18" w:rsidP="00A87D18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Իտրակոնազոլ, դեղապատիճներ, 100մգ,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E317E3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Ալբենդազոլ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112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21280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Ալբենդազոլ, դեղահատեր, 400մգ բլիստերում կամ պլաստիկե տարայում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A87D18">
        <w:trPr>
          <w:gridAfter w:val="14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Default="00A87D18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7D18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C42DAD" w:rsidRDefault="00A87D18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47000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7A21CE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color w:val="000000"/>
                <w:sz w:val="14"/>
                <w:szCs w:val="14"/>
              </w:rPr>
              <w:t>9400000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A87D18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87D18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տրիմեթոպրիմ, դեղահատեր, 800 մգ+160 մգ, բլիստերում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A87D18" w:rsidRDefault="00A87D18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87D18" w:rsidRPr="00BC7A55" w:rsidTr="00134AD9">
        <w:trPr>
          <w:gridAfter w:val="14"/>
          <w:wAfter w:w="6528" w:type="dxa"/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87D18" w:rsidRPr="00A87D18" w:rsidRDefault="00A87D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D18" w:rsidRPr="00BF7713" w:rsidTr="00134AD9">
        <w:trPr>
          <w:gridAfter w:val="14"/>
          <w:wAfter w:w="6528" w:type="dxa"/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A87D18" w:rsidRPr="00BF7713" w:rsidTr="00134AD9">
        <w:trPr>
          <w:gridAfter w:val="14"/>
          <w:wAfter w:w="6528" w:type="dxa"/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D18" w:rsidRPr="00BF7713" w:rsidRDefault="00A87D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591CD2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4AD9">
              <w:rPr>
                <w:rFonts w:ascii="GHEA Grapalat" w:hAnsi="GHEA Grapalat"/>
                <w:b/>
                <w:sz w:val="14"/>
                <w:szCs w:val="14"/>
              </w:rPr>
              <w:t>Սեփական ֆինանսական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134A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155"/>
        </w:trPr>
        <w:tc>
          <w:tcPr>
            <w:tcW w:w="67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EC3C0F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D18" w:rsidRPr="00EC3C0F" w:rsidRDefault="00F84560" w:rsidP="00F84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A87D18">
              <w:rPr>
                <w:rFonts w:ascii="GHEA Grapalat" w:hAnsi="GHEA Grapalat"/>
                <w:b/>
                <w:sz w:val="14"/>
                <w:szCs w:val="14"/>
              </w:rPr>
              <w:t xml:space="preserve"> մա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յիս</w:t>
            </w:r>
            <w:r w:rsidR="00A87D18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A87D1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F84560" w:rsidRDefault="00F84560" w:rsidP="00F84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մայիսի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21 մայիսի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A87D18" w:rsidRPr="00BF7713" w:rsidTr="00F84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F84560" w:rsidP="00F84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 մայիսի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A87D18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87D18" w:rsidRPr="00BF7713" w:rsidTr="00F84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A87D1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D18" w:rsidRPr="00BF7713" w:rsidRDefault="00F84560" w:rsidP="00F84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F84560">
              <w:rPr>
                <w:rFonts w:ascii="GHEA Grapalat" w:hAnsi="GHEA Grapalat"/>
                <w:b/>
                <w:sz w:val="14"/>
                <w:szCs w:val="14"/>
              </w:rPr>
              <w:t xml:space="preserve"> մայիսի 2018թ.</w:t>
            </w:r>
          </w:p>
        </w:tc>
      </w:tr>
      <w:tr w:rsidR="00F84560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F845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456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F84560">
              <w:rPr>
                <w:rFonts w:ascii="GHEA Grapalat" w:hAnsi="GHEA Grapalat"/>
                <w:b/>
                <w:sz w:val="14"/>
                <w:szCs w:val="14"/>
              </w:rPr>
              <w:t xml:space="preserve"> մայիսի 2018թ.</w:t>
            </w:r>
          </w:p>
        </w:tc>
      </w:tr>
      <w:tr w:rsidR="00F84560" w:rsidRPr="00BF7713" w:rsidTr="00134AD9">
        <w:trPr>
          <w:gridAfter w:val="14"/>
          <w:wAfter w:w="6528" w:type="dxa"/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5"/>
            <w:shd w:val="clear" w:color="auto" w:fill="auto"/>
            <w:vAlign w:val="center"/>
          </w:tcPr>
          <w:p w:rsidR="00F84560" w:rsidRPr="003D17D0" w:rsidRDefault="00F8456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84560" w:rsidRPr="00BF7713" w:rsidTr="00134AD9">
        <w:trPr>
          <w:gridAfter w:val="14"/>
          <w:wAfter w:w="6528" w:type="dxa"/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5"/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84560" w:rsidRPr="00BF7713" w:rsidTr="00134AD9">
        <w:trPr>
          <w:gridAfter w:val="6"/>
          <w:wAfter w:w="4346" w:type="dxa"/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  <w:tc>
          <w:tcPr>
            <w:tcW w:w="1091" w:type="dxa"/>
            <w:gridSpan w:val="4"/>
          </w:tcPr>
          <w:p w:rsidR="00F84560" w:rsidRPr="00BF7713" w:rsidRDefault="00F84560" w:rsidP="005F1609">
            <w:pPr>
              <w:spacing w:after="200" w:line="276" w:lineRule="auto"/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spacing w:after="200" w:line="276" w:lineRule="auto"/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84560" w:rsidRPr="00BF7713" w:rsidTr="00047AA1">
        <w:trPr>
          <w:gridAfter w:val="14"/>
          <w:wAfter w:w="6528" w:type="dxa"/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84560" w:rsidRPr="00815874" w:rsidTr="00871BDE">
        <w:trPr>
          <w:gridAfter w:val="1"/>
          <w:wAfter w:w="1061" w:type="dxa"/>
        </w:trPr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591CD2" w:rsidRDefault="00F8456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89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560" w:rsidRPr="005B300B" w:rsidRDefault="00F84560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F8456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Ախտահանիչ հել</w:t>
            </w:r>
          </w:p>
        </w:tc>
        <w:tc>
          <w:tcPr>
            <w:tcW w:w="1061" w:type="dxa"/>
            <w:gridSpan w:val="3"/>
          </w:tcPr>
          <w:p w:rsidR="00F84560" w:rsidRPr="00815874" w:rsidRDefault="00F84560" w:rsidP="005F1609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1061" w:type="dxa"/>
            <w:gridSpan w:val="4"/>
          </w:tcPr>
          <w:p w:rsidR="00F84560" w:rsidRPr="00815874" w:rsidRDefault="00F84560" w:rsidP="005F1609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1061" w:type="dxa"/>
            <w:gridSpan w:val="3"/>
          </w:tcPr>
          <w:p w:rsidR="00F84560" w:rsidRPr="00815874" w:rsidRDefault="00F84560" w:rsidP="005F1609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F84560" w:rsidRPr="00815874" w:rsidRDefault="00F84560" w:rsidP="005F1609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F84560" w:rsidRPr="00815874" w:rsidRDefault="00F84560" w:rsidP="005F1609">
            <w:pPr>
              <w:spacing w:after="200" w:line="276" w:lineRule="auto"/>
              <w:rPr>
                <w:lang w:val="ru-RU"/>
              </w:rPr>
            </w:pPr>
            <w:r w:rsidRPr="002530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490000</w:t>
            </w:r>
          </w:p>
        </w:tc>
      </w:tr>
      <w:tr w:rsidR="00F84560" w:rsidRPr="00BF7713" w:rsidTr="00047AA1">
        <w:trPr>
          <w:gridAfter w:val="14"/>
          <w:wAfter w:w="6528" w:type="dxa"/>
        </w:trPr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F84560">
              <w:rPr>
                <w:rFonts w:ascii="GHEA Grapalat" w:hAnsi="GHEA Grapalat" w:cs="Arial"/>
                <w:sz w:val="14"/>
                <w:szCs w:val="14"/>
              </w:rPr>
              <w:t>Խաչպար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F845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84560" w:rsidRPr="004B12D8" w:rsidRDefault="00F84560" w:rsidP="00F84560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374</w:t>
            </w: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84560" w:rsidRPr="00871BDE" w:rsidRDefault="00F84560" w:rsidP="004B1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F84560" w:rsidRPr="00F84560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374</w:t>
            </w: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000</w:t>
            </w:r>
          </w:p>
        </w:tc>
      </w:tr>
      <w:tr w:rsidR="00F84560" w:rsidRPr="00BF7713" w:rsidTr="00047AA1">
        <w:trPr>
          <w:gridAfter w:val="14"/>
          <w:wAfter w:w="6528" w:type="dxa"/>
        </w:trPr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F84560">
              <w:rPr>
                <w:rFonts w:ascii="GHEA Grapalat" w:hAnsi="GHEA Grapalat" w:cs="Arial"/>
                <w:sz w:val="14"/>
                <w:szCs w:val="14"/>
              </w:rPr>
              <w:t>Ադամանդ-Մեդ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F845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84560" w:rsidRPr="00F84560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385000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84560" w:rsidRPr="00871BDE" w:rsidRDefault="00F84560" w:rsidP="004B1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385000</w:t>
            </w:r>
          </w:p>
        </w:tc>
      </w:tr>
      <w:tr w:rsidR="00F84560" w:rsidRPr="00F84560" w:rsidTr="00871BDE">
        <w:trPr>
          <w:gridAfter w:val="14"/>
          <w:wAfter w:w="6528" w:type="dxa"/>
        </w:trPr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F845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9589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560" w:rsidRPr="00871BDE" w:rsidRDefault="00F84560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F8456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Մակերեսի ախտահանիչ լուծույթ</w:t>
            </w:r>
          </w:p>
        </w:tc>
      </w:tr>
      <w:tr w:rsidR="00F84560" w:rsidRPr="00871BDE" w:rsidTr="00047AA1">
        <w:trPr>
          <w:gridAfter w:val="14"/>
          <w:wAfter w:w="6528" w:type="dxa"/>
        </w:trPr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F84560">
              <w:rPr>
                <w:rFonts w:ascii="GHEA Grapalat" w:hAnsi="GHEA Grapalat" w:cs="Arial"/>
                <w:sz w:val="14"/>
                <w:szCs w:val="14"/>
              </w:rPr>
              <w:t>Բիո-Քիմ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F845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144</w:t>
            </w: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84560" w:rsidRPr="00871BDE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144</w:t>
            </w: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00</w:t>
            </w:r>
          </w:p>
        </w:tc>
      </w:tr>
      <w:tr w:rsidR="00F84560" w:rsidRPr="00871BDE" w:rsidTr="00047AA1">
        <w:trPr>
          <w:gridAfter w:val="14"/>
          <w:wAfter w:w="6528" w:type="dxa"/>
        </w:trPr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12D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F84560">
              <w:rPr>
                <w:rFonts w:ascii="GHEA Grapalat" w:hAnsi="GHEA Grapalat" w:cs="Arial"/>
                <w:sz w:val="14"/>
                <w:szCs w:val="14"/>
              </w:rPr>
              <w:t>Ադամանդ-Մեդ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F845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84560" w:rsidRPr="00F84560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41400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84560" w:rsidRPr="00871BDE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41400</w:t>
            </w:r>
          </w:p>
        </w:tc>
      </w:tr>
      <w:tr w:rsidR="00F84560" w:rsidRPr="00871BDE" w:rsidTr="00047AA1">
        <w:trPr>
          <w:gridAfter w:val="14"/>
          <w:wAfter w:w="6528" w:type="dxa"/>
        </w:trPr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3.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r w:rsidRPr="00F84560">
              <w:rPr>
                <w:rFonts w:ascii="GHEA Grapalat" w:hAnsi="GHEA Grapalat" w:cs="Arial"/>
                <w:sz w:val="14"/>
                <w:szCs w:val="14"/>
              </w:rPr>
              <w:t>Խաչպար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F84560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F84560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F84560" w:rsidRPr="00F84560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50400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F84560" w:rsidRPr="00871BDE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F84560" w:rsidRPr="00F84560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F84560" w:rsidRPr="004B12D8" w:rsidRDefault="00F84560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50400</w:t>
            </w:r>
          </w:p>
        </w:tc>
      </w:tr>
      <w:tr w:rsidR="00F84560" w:rsidRPr="00BF7713" w:rsidTr="00134AD9">
        <w:trPr>
          <w:gridAfter w:val="14"/>
          <w:wAfter w:w="6528" w:type="dxa"/>
          <w:trHeight w:val="290"/>
        </w:trPr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4560" w:rsidRPr="00BF7713" w:rsidTr="00134AD9">
        <w:trPr>
          <w:gridAfter w:val="3"/>
          <w:wAfter w:w="2920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  <w:tc>
          <w:tcPr>
            <w:tcW w:w="902" w:type="dxa"/>
            <w:gridSpan w:val="2"/>
          </w:tcPr>
          <w:p w:rsidR="00F84560" w:rsidRPr="00BF7713" w:rsidRDefault="00F84560" w:rsidP="00A76173">
            <w:pPr>
              <w:spacing w:after="200" w:line="276" w:lineRule="auto"/>
            </w:pPr>
          </w:p>
        </w:tc>
        <w:tc>
          <w:tcPr>
            <w:tcW w:w="902" w:type="dxa"/>
            <w:gridSpan w:val="3"/>
          </w:tcPr>
          <w:p w:rsidR="00F84560" w:rsidRPr="00BF7713" w:rsidRDefault="00F84560" w:rsidP="00A76173">
            <w:pPr>
              <w:spacing w:after="200" w:line="276" w:lineRule="auto"/>
            </w:pPr>
          </w:p>
        </w:tc>
        <w:tc>
          <w:tcPr>
            <w:tcW w:w="902" w:type="dxa"/>
            <w:gridSpan w:val="4"/>
          </w:tcPr>
          <w:p w:rsidR="00F84560" w:rsidRPr="00BF7713" w:rsidRDefault="00F84560" w:rsidP="00A76173">
            <w:pPr>
              <w:spacing w:after="200" w:line="276" w:lineRule="auto"/>
            </w:pP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pacing w:after="200" w:line="276" w:lineRule="auto"/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84560" w:rsidRPr="00BF7713" w:rsidTr="00134AD9">
        <w:trPr>
          <w:gridAfter w:val="14"/>
          <w:wAfter w:w="6528" w:type="dxa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84560" w:rsidRPr="00BF7713" w:rsidTr="00134AD9">
        <w:trPr>
          <w:gridAfter w:val="14"/>
          <w:wAfter w:w="6528" w:type="dxa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344"/>
        </w:trPr>
        <w:tc>
          <w:tcPr>
            <w:tcW w:w="2398" w:type="dxa"/>
            <w:gridSpan w:val="9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9E22F2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F84560" w:rsidRPr="00BF7713" w:rsidTr="00134AD9">
        <w:trPr>
          <w:gridAfter w:val="14"/>
          <w:wAfter w:w="6528" w:type="dxa"/>
          <w:trHeight w:val="344"/>
        </w:trPr>
        <w:tc>
          <w:tcPr>
            <w:tcW w:w="23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346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2616FE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2C6063" w:rsidRDefault="00F84560" w:rsidP="00F84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2530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հունիսի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F84560" w:rsidRPr="00BF7713" w:rsidTr="00134AD9">
        <w:trPr>
          <w:gridAfter w:val="14"/>
          <w:wAfter w:w="6528" w:type="dxa"/>
          <w:trHeight w:val="92"/>
        </w:trPr>
        <w:tc>
          <w:tcPr>
            <w:tcW w:w="4741" w:type="dxa"/>
            <w:gridSpan w:val="19"/>
            <w:vMerge w:val="restart"/>
            <w:shd w:val="clear" w:color="auto" w:fill="auto"/>
            <w:vAlign w:val="center"/>
          </w:tcPr>
          <w:p w:rsidR="00F84560" w:rsidRPr="00F50FBC" w:rsidRDefault="00F8456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84560" w:rsidRPr="009E22F2" w:rsidTr="00134AD9">
        <w:trPr>
          <w:gridAfter w:val="14"/>
          <w:wAfter w:w="6528" w:type="dxa"/>
          <w:trHeight w:val="92"/>
        </w:trPr>
        <w:tc>
          <w:tcPr>
            <w:tcW w:w="474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560" w:rsidRPr="00F50FBC" w:rsidRDefault="00F8456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F84560" w:rsidRDefault="00F84560" w:rsidP="00A761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07.06.2018թ.</w:t>
            </w:r>
          </w:p>
        </w:tc>
        <w:tc>
          <w:tcPr>
            <w:tcW w:w="3119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4560" w:rsidRPr="00591CD2" w:rsidRDefault="00F84560" w:rsidP="00F84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11.06.2018թ.</w:t>
            </w:r>
          </w:p>
        </w:tc>
      </w:tr>
      <w:tr w:rsidR="00F84560" w:rsidRPr="009E22F2" w:rsidTr="00134AD9">
        <w:trPr>
          <w:gridAfter w:val="14"/>
          <w:wAfter w:w="6528" w:type="dxa"/>
          <w:trHeight w:val="344"/>
        </w:trPr>
        <w:tc>
          <w:tcPr>
            <w:tcW w:w="7861" w:type="dxa"/>
            <w:gridSpan w:val="3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60" w:rsidRPr="002616FE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4560" w:rsidRPr="002616FE" w:rsidRDefault="00F84560" w:rsidP="00A761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F845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հունիսի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2018թ.</w:t>
            </w:r>
          </w:p>
        </w:tc>
      </w:tr>
      <w:tr w:rsidR="00F84560" w:rsidRPr="00BF7713" w:rsidTr="00134AD9">
        <w:trPr>
          <w:gridAfter w:val="14"/>
          <w:wAfter w:w="6528" w:type="dxa"/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2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2616FE" w:rsidRDefault="00F84560" w:rsidP="00F84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F845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հունիսի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2018թ.</w:t>
            </w:r>
          </w:p>
        </w:tc>
      </w:tr>
      <w:tr w:rsidR="00F84560" w:rsidRPr="00BF7713" w:rsidTr="00134AD9">
        <w:trPr>
          <w:gridAfter w:val="14"/>
          <w:wAfter w:w="6528" w:type="dxa"/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Default="00F84560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2616FE" w:rsidRDefault="00F84560" w:rsidP="00F8456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F845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հունիսի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2018թ.</w:t>
            </w: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41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84560" w:rsidRPr="00BF7713" w:rsidTr="00134AD9">
        <w:trPr>
          <w:gridAfter w:val="14"/>
          <w:wAfter w:w="6528" w:type="dxa"/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84560" w:rsidRPr="00BF7713" w:rsidTr="00134AD9">
        <w:trPr>
          <w:gridAfter w:val="8"/>
          <w:wAfter w:w="4602" w:type="dxa"/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  <w:tc>
          <w:tcPr>
            <w:tcW w:w="19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pacing w:after="200" w:line="276" w:lineRule="auto"/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84560" w:rsidRPr="00BF7713" w:rsidTr="00134AD9">
        <w:trPr>
          <w:gridAfter w:val="14"/>
          <w:wAfter w:w="6528" w:type="dxa"/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F84560" w:rsidRPr="00BF7713" w:rsidRDefault="00F84560" w:rsidP="00A76173">
            <w:pPr>
              <w:spacing w:after="200" w:line="276" w:lineRule="auto"/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84560" w:rsidRPr="00A87D18" w:rsidTr="00134AD9">
        <w:trPr>
          <w:gridAfter w:val="14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F84560" w:rsidRPr="00A37966" w:rsidRDefault="00F84560" w:rsidP="00F845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376F">
              <w:rPr>
                <w:rFonts w:ascii="GHEA Grapalat" w:hAnsi="GHEA Grapalat" w:cs="Sylfaen"/>
                <w:sz w:val="14"/>
                <w:szCs w:val="14"/>
              </w:rPr>
              <w:t>N 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F84560" w:rsidRPr="00A37966" w:rsidRDefault="00F84560" w:rsidP="00C9376F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«Խաչպար»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F84560" w:rsidRPr="00C9376F" w:rsidRDefault="00F84560" w:rsidP="00F845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376F">
              <w:rPr>
                <w:rFonts w:ascii="GHEA Grapalat" w:hAnsi="GHEA Grapalat"/>
                <w:sz w:val="14"/>
                <w:szCs w:val="14"/>
                <w:lang w:val="hy-AM"/>
              </w:rPr>
              <w:t>ԳՀԱՊՁԲ-</w:t>
            </w:r>
            <w:r>
              <w:rPr>
                <w:rFonts w:ascii="GHEA Grapalat" w:hAnsi="GHEA Grapalat"/>
                <w:sz w:val="14"/>
                <w:szCs w:val="14"/>
              </w:rPr>
              <w:t>ԴՁ</w:t>
            </w:r>
            <w:r w:rsidRPr="00C9376F">
              <w:rPr>
                <w:rFonts w:ascii="GHEA Grapalat" w:hAnsi="GHEA Grapalat"/>
                <w:sz w:val="14"/>
                <w:szCs w:val="14"/>
                <w:lang w:val="hy-AM"/>
              </w:rPr>
              <w:t>-ՁԻԱՀ-18/1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 w:cs="Sylfaen"/>
                <w:sz w:val="14"/>
                <w:szCs w:val="14"/>
                <w:lang w:val="ru-RU"/>
              </w:rPr>
              <w:t>14 հունիսի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84560" w:rsidRPr="00A37966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9376F">
              <w:rPr>
                <w:rFonts w:ascii="GHEA Grapalat" w:hAnsi="GHEA Grapalat" w:cs="Sylfaen"/>
                <w:sz w:val="14"/>
                <w:szCs w:val="14"/>
                <w:lang w:val="ru-RU"/>
              </w:rPr>
              <w:t>90 օրացույցային օրերի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 w:cs="Sylfaen"/>
                <w:sz w:val="14"/>
                <w:szCs w:val="14"/>
                <w:lang w:val="ru-RU"/>
              </w:rPr>
              <w:t>374000 (երեք հարյուր յոթանասունչորս հազար)</w:t>
            </w:r>
          </w:p>
        </w:tc>
      </w:tr>
      <w:tr w:rsidR="00F84560" w:rsidRPr="00A87D18" w:rsidTr="00134AD9">
        <w:trPr>
          <w:gridAfter w:val="14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F84560" w:rsidRPr="00C9376F" w:rsidRDefault="00F84560" w:rsidP="00F845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376F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F84560" w:rsidRPr="00A37966" w:rsidRDefault="00F84560" w:rsidP="00C9376F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«Բիո-Քիմ»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F84560" w:rsidRPr="00C9376F" w:rsidRDefault="00F84560" w:rsidP="00F845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9376F">
              <w:rPr>
                <w:rFonts w:ascii="GHEA Grapalat" w:hAnsi="GHEA Grapalat"/>
                <w:sz w:val="14"/>
                <w:szCs w:val="14"/>
                <w:lang w:val="hy-AM"/>
              </w:rPr>
              <w:t>ԳՀԱՊՁԲ-</w:t>
            </w:r>
            <w:r>
              <w:rPr>
                <w:rFonts w:ascii="GHEA Grapalat" w:hAnsi="GHEA Grapalat"/>
                <w:sz w:val="14"/>
                <w:szCs w:val="14"/>
              </w:rPr>
              <w:t>ԴՁ</w:t>
            </w:r>
            <w:r w:rsidRPr="00C9376F">
              <w:rPr>
                <w:rFonts w:ascii="GHEA Grapalat" w:hAnsi="GHEA Grapalat"/>
                <w:sz w:val="14"/>
                <w:szCs w:val="14"/>
                <w:lang w:val="hy-AM"/>
              </w:rPr>
              <w:t>-ՁԻԱՀ-18/1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84560" w:rsidRPr="000125A7" w:rsidRDefault="00F84560" w:rsidP="00362B6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 w:cs="Sylfaen"/>
                <w:sz w:val="14"/>
                <w:szCs w:val="14"/>
                <w:lang w:val="ru-RU"/>
              </w:rPr>
              <w:t>14 հունիսի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84560" w:rsidRPr="00325AD1" w:rsidRDefault="00F84560" w:rsidP="00C9376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9376F">
              <w:rPr>
                <w:rFonts w:ascii="GHEA Grapalat" w:hAnsi="GHEA Grapalat"/>
                <w:sz w:val="14"/>
                <w:szCs w:val="14"/>
                <w:lang w:val="af-ZA"/>
              </w:rPr>
              <w:t>90 օրացույցային օրերի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F84560" w:rsidRDefault="00F84560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 w:cs="Sylfaen"/>
                <w:sz w:val="14"/>
                <w:szCs w:val="14"/>
                <w:lang w:val="ru-RU"/>
              </w:rPr>
              <w:t>14400 (տասնչորս հազար չորս հարյուր)</w:t>
            </w:r>
          </w:p>
        </w:tc>
      </w:tr>
      <w:tr w:rsidR="00F84560" w:rsidRPr="00A87D18" w:rsidTr="00134AD9">
        <w:trPr>
          <w:gridAfter w:val="14"/>
          <w:wAfter w:w="6528" w:type="dxa"/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84560" w:rsidRPr="00C9376F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C937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C937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C937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C937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937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84560" w:rsidRPr="00BF7713" w:rsidTr="00134AD9">
        <w:trPr>
          <w:gridAfter w:val="14"/>
          <w:wAfter w:w="6528" w:type="dxa"/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84560" w:rsidRPr="000125A7" w:rsidTr="00134AD9">
        <w:trPr>
          <w:gridAfter w:val="14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A37966" w:rsidRDefault="00F84560" w:rsidP="00F845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376F">
              <w:rPr>
                <w:rFonts w:ascii="GHEA Grapalat" w:hAnsi="GHEA Grapalat" w:cs="Sylfaen"/>
                <w:sz w:val="14"/>
                <w:szCs w:val="14"/>
              </w:rPr>
              <w:t>N 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A37966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«Խաչպար»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F84560" w:rsidRDefault="00F84560" w:rsidP="00F8456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F84560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F84560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F84560">
              <w:rPr>
                <w:rFonts w:ascii="GHEA Grapalat" w:hAnsi="GHEA Grapalat" w:cs="Arial Armenian"/>
                <w:sz w:val="14"/>
                <w:szCs w:val="14"/>
              </w:rPr>
              <w:t>, Րաֆֆու 33</w:t>
            </w:r>
            <w:r w:rsidRPr="00F84560">
              <w:rPr>
                <w:rFonts w:ascii="GHEA Grapalat" w:hAnsi="GHEA Grapalat"/>
                <w:sz w:val="14"/>
                <w:szCs w:val="14"/>
              </w:rPr>
              <w:t>/7, հեռ. 091-45-90-45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F84560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/>
                <w:sz w:val="14"/>
                <w:szCs w:val="14"/>
              </w:rPr>
              <w:t>khachpar.llc@gmail.com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9157CE" w:rsidRDefault="00F84560" w:rsidP="00C9376F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/>
                <w:sz w:val="14"/>
                <w:szCs w:val="14"/>
              </w:rPr>
              <w:t>«Ինեկոբանկ» ՓԲԸ</w:t>
            </w:r>
          </w:p>
          <w:p w:rsidR="00F84560" w:rsidRPr="00325AD1" w:rsidRDefault="00F84560" w:rsidP="00C9376F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57CE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9157CE">
              <w:rPr>
                <w:rFonts w:ascii="GHEA Grapalat" w:hAnsi="GHEA Grapalat"/>
                <w:sz w:val="14"/>
                <w:szCs w:val="14"/>
              </w:rPr>
              <w:t>/</w:t>
            </w:r>
            <w:r w:rsidRPr="009157CE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9157C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84560">
              <w:rPr>
                <w:rFonts w:ascii="GHEA Grapalat" w:hAnsi="GHEA Grapalat"/>
                <w:sz w:val="14"/>
                <w:szCs w:val="14"/>
              </w:rPr>
              <w:t>2050922055871001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57CE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F84560">
              <w:rPr>
                <w:rFonts w:ascii="GHEA Grapalat" w:hAnsi="GHEA Grapalat"/>
                <w:sz w:val="14"/>
                <w:szCs w:val="14"/>
                <w:lang w:val="hy-AM"/>
              </w:rPr>
              <w:t>00071045</w:t>
            </w:r>
          </w:p>
        </w:tc>
      </w:tr>
      <w:tr w:rsidR="00F84560" w:rsidRPr="000125A7" w:rsidTr="00134AD9">
        <w:trPr>
          <w:gridAfter w:val="14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C9376F" w:rsidRDefault="00F84560" w:rsidP="00F845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9376F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26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A37966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845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«Բիո-Քիմ»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F84560" w:rsidRDefault="00F84560" w:rsidP="00F8456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F84560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F84560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F84560">
              <w:rPr>
                <w:rFonts w:ascii="GHEA Grapalat" w:hAnsi="GHEA Grapalat" w:cs="Arial Armenian"/>
                <w:sz w:val="14"/>
                <w:szCs w:val="14"/>
              </w:rPr>
              <w:t>, Մանանդյան 33</w:t>
            </w:r>
            <w:r w:rsidRPr="00F84560">
              <w:rPr>
                <w:rFonts w:ascii="GHEA Grapalat" w:hAnsi="GHEA Grapalat"/>
                <w:sz w:val="14"/>
                <w:szCs w:val="14"/>
              </w:rPr>
              <w:t>, 1/1, 0046, հեռ. 010-425-679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F84560" w:rsidRDefault="00F84560" w:rsidP="00362B6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/>
                <w:sz w:val="14"/>
                <w:szCs w:val="14"/>
              </w:rPr>
              <w:t>biochemarmenia@gmail.com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66D9B" w:rsidRDefault="00F84560" w:rsidP="00C9376F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4560">
              <w:rPr>
                <w:rFonts w:ascii="GHEA Grapalat" w:hAnsi="GHEA Grapalat"/>
                <w:sz w:val="14"/>
                <w:szCs w:val="14"/>
              </w:rPr>
              <w:t>«Հայէկոնոմբանկ» ԲԲԸ</w:t>
            </w:r>
          </w:p>
          <w:p w:rsidR="00F84560" w:rsidRPr="00325AD1" w:rsidRDefault="00F84560" w:rsidP="00C9376F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6D9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66D9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84560">
              <w:rPr>
                <w:rFonts w:ascii="GHEA Grapalat" w:hAnsi="GHEA Grapalat"/>
                <w:sz w:val="14"/>
                <w:szCs w:val="14"/>
              </w:rPr>
              <w:t>163008104545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0125A7" w:rsidRDefault="00F84560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6D9B">
              <w:rPr>
                <w:rFonts w:ascii="GHEA Grapalat" w:hAnsi="GHEA Grapalat" w:cs="Sylfaen"/>
                <w:sz w:val="14"/>
                <w:szCs w:val="14"/>
              </w:rPr>
              <w:t>ՀՎՀՀ</w:t>
            </w:r>
            <w:r w:rsidRPr="00B66D9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84560">
              <w:rPr>
                <w:rFonts w:ascii="GHEA Grapalat" w:hAnsi="GHEA Grapalat"/>
                <w:sz w:val="14"/>
                <w:szCs w:val="14"/>
              </w:rPr>
              <w:t>02507051</w:t>
            </w: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6528" w:type="dxa"/>
          <w:trHeight w:val="200"/>
        </w:trPr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560" w:rsidRPr="003C43AB" w:rsidRDefault="00F84560" w:rsidP="00A76173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475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4560" w:rsidRPr="00BF7713" w:rsidRDefault="00F8456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84560" w:rsidRPr="00C64EB4" w:rsidRDefault="00F8456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F046C2" w:rsidRDefault="00F8456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F046C2" w:rsidRDefault="00F8456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84560" w:rsidRPr="00BF7713" w:rsidRDefault="00F84560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560" w:rsidRPr="00BF7713" w:rsidTr="00134AD9">
        <w:trPr>
          <w:gridAfter w:val="14"/>
          <w:wAfter w:w="6528" w:type="dxa"/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84560" w:rsidRPr="00BF7713" w:rsidRDefault="00F84560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4560" w:rsidRPr="00BF7713" w:rsidTr="00871BDE">
        <w:trPr>
          <w:trHeight w:val="47"/>
        </w:trPr>
        <w:tc>
          <w:tcPr>
            <w:tcW w:w="493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3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62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560" w:rsidRPr="00BF7713" w:rsidRDefault="00F84560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84560" w:rsidRPr="00BF7713" w:rsidTr="00871BDE">
        <w:trPr>
          <w:trHeight w:val="47"/>
        </w:trPr>
        <w:tc>
          <w:tcPr>
            <w:tcW w:w="4935" w:type="dxa"/>
            <w:gridSpan w:val="21"/>
            <w:shd w:val="clear" w:color="auto" w:fill="auto"/>
            <w:vAlign w:val="center"/>
          </w:tcPr>
          <w:p w:rsidR="00F84560" w:rsidRPr="00796447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Խանո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6351" w:type="dxa"/>
            <w:gridSpan w:val="28"/>
            <w:shd w:val="clear" w:color="auto" w:fill="auto"/>
            <w:vAlign w:val="center"/>
          </w:tcPr>
          <w:p w:rsidR="00F84560" w:rsidRPr="00796447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6222" w:type="dxa"/>
            <w:gridSpan w:val="13"/>
            <w:shd w:val="clear" w:color="auto" w:fill="auto"/>
            <w:vAlign w:val="center"/>
          </w:tcPr>
          <w:p w:rsidR="00F84560" w:rsidRPr="00796447" w:rsidRDefault="00F84560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F84560">
        <w:rPr>
          <w:rFonts w:ascii="GHEA Grapalat" w:hAnsi="GHEA Grapalat" w:cs="Sylfaen"/>
          <w:sz w:val="20"/>
          <w:u w:val="none"/>
          <w:lang w:val="af-ZA"/>
        </w:rPr>
        <w:t>25</w:t>
      </w:r>
      <w:r w:rsidR="00280DC6">
        <w:rPr>
          <w:rFonts w:ascii="GHEA Grapalat" w:hAnsi="GHEA Grapalat" w:cs="Sylfaen"/>
          <w:sz w:val="20"/>
          <w:u w:val="none"/>
          <w:lang w:val="af-ZA"/>
        </w:rPr>
        <w:t>.0</w:t>
      </w:r>
      <w:r w:rsidR="00F84560">
        <w:rPr>
          <w:rFonts w:ascii="GHEA Grapalat" w:hAnsi="GHEA Grapalat" w:cs="Sylfaen"/>
          <w:sz w:val="20"/>
          <w:u w:val="none"/>
          <w:lang w:val="af-ZA"/>
        </w:rPr>
        <w:t>6</w:t>
      </w:r>
      <w:r w:rsidR="00280DC6">
        <w:rPr>
          <w:rFonts w:ascii="GHEA Grapalat" w:hAnsi="GHEA Grapalat" w:cs="Sylfaen"/>
          <w:sz w:val="20"/>
          <w:u w:val="none"/>
          <w:lang w:val="af-ZA"/>
        </w:rPr>
        <w:t>.</w:t>
      </w:r>
      <w:r w:rsidRPr="00F046C2">
        <w:rPr>
          <w:rFonts w:ascii="GHEA Grapalat" w:hAnsi="GHEA Grapalat" w:cs="Sylfaen"/>
          <w:sz w:val="20"/>
          <w:u w:val="none"/>
          <w:lang w:val="af-ZA"/>
        </w:rPr>
        <w:t>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7A" w:rsidRDefault="00B7297A" w:rsidP="005B300B">
      <w:r>
        <w:separator/>
      </w:r>
    </w:p>
  </w:endnote>
  <w:endnote w:type="continuationSeparator" w:id="0">
    <w:p w:rsidR="00B7297A" w:rsidRDefault="00B7297A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Default="00A87D18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D18" w:rsidRDefault="00A87D18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8" w:rsidRDefault="00B729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3B3">
      <w:rPr>
        <w:noProof/>
      </w:rPr>
      <w:t>1</w:t>
    </w:r>
    <w:r>
      <w:rPr>
        <w:noProof/>
      </w:rPr>
      <w:fldChar w:fldCharType="end"/>
    </w:r>
  </w:p>
  <w:p w:rsidR="00A87D18" w:rsidRDefault="00A87D18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7A" w:rsidRDefault="00B7297A" w:rsidP="005B300B">
      <w:r>
        <w:separator/>
      </w:r>
    </w:p>
  </w:footnote>
  <w:footnote w:type="continuationSeparator" w:id="0">
    <w:p w:rsidR="00B7297A" w:rsidRDefault="00B7297A" w:rsidP="005B300B">
      <w:r>
        <w:continuationSeparator/>
      </w:r>
    </w:p>
  </w:footnote>
  <w:footnote w:id="1">
    <w:p w:rsidR="00A87D18" w:rsidRPr="00541A77" w:rsidRDefault="00A87D18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87D18" w:rsidRPr="002D0BF6" w:rsidRDefault="00A87D18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87D18" w:rsidRPr="002D0BF6" w:rsidRDefault="00A87D18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87D18" w:rsidRPr="00EB00B9" w:rsidRDefault="00A87D18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87D18" w:rsidRPr="002D0BF6" w:rsidRDefault="00A87D18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84560" w:rsidRPr="002D0BF6" w:rsidRDefault="00F8456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84560" w:rsidRPr="002D0BF6" w:rsidRDefault="00F8456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84560" w:rsidRPr="002D0BF6" w:rsidRDefault="00F8456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84560" w:rsidRPr="00C868EC" w:rsidRDefault="00F8456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4560" w:rsidRPr="00871366" w:rsidRDefault="00F8456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4560" w:rsidRPr="00871366" w:rsidRDefault="00F8456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84560" w:rsidRPr="002D0BF6" w:rsidRDefault="00F84560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15321"/>
    <w:rsid w:val="00047AA1"/>
    <w:rsid w:val="000E5AF7"/>
    <w:rsid w:val="00134AD9"/>
    <w:rsid w:val="00143DF5"/>
    <w:rsid w:val="001A3816"/>
    <w:rsid w:val="001A54B2"/>
    <w:rsid w:val="00217CC8"/>
    <w:rsid w:val="0025300F"/>
    <w:rsid w:val="00261179"/>
    <w:rsid w:val="00280DC6"/>
    <w:rsid w:val="002E75B5"/>
    <w:rsid w:val="00325AD1"/>
    <w:rsid w:val="003442F9"/>
    <w:rsid w:val="00354EE8"/>
    <w:rsid w:val="00394BBB"/>
    <w:rsid w:val="003A7A27"/>
    <w:rsid w:val="004403B3"/>
    <w:rsid w:val="00465E2C"/>
    <w:rsid w:val="004B12D8"/>
    <w:rsid w:val="005B300B"/>
    <w:rsid w:val="005F1609"/>
    <w:rsid w:val="00636BF0"/>
    <w:rsid w:val="006F4D7E"/>
    <w:rsid w:val="00734078"/>
    <w:rsid w:val="00780CA5"/>
    <w:rsid w:val="007A21CE"/>
    <w:rsid w:val="00815874"/>
    <w:rsid w:val="00827BEB"/>
    <w:rsid w:val="00860377"/>
    <w:rsid w:val="00871BDE"/>
    <w:rsid w:val="0087784F"/>
    <w:rsid w:val="008846A5"/>
    <w:rsid w:val="008A4F4D"/>
    <w:rsid w:val="008D25CE"/>
    <w:rsid w:val="009157CE"/>
    <w:rsid w:val="00A37966"/>
    <w:rsid w:val="00A76173"/>
    <w:rsid w:val="00A87D18"/>
    <w:rsid w:val="00B66D9B"/>
    <w:rsid w:val="00B7297A"/>
    <w:rsid w:val="00BC7A55"/>
    <w:rsid w:val="00C77813"/>
    <w:rsid w:val="00C9376F"/>
    <w:rsid w:val="00CA0FA4"/>
    <w:rsid w:val="00D3379E"/>
    <w:rsid w:val="00DD2140"/>
    <w:rsid w:val="00E317E3"/>
    <w:rsid w:val="00E31B99"/>
    <w:rsid w:val="00F00B63"/>
    <w:rsid w:val="00F8456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7923-78A5-4D15-9170-C7581789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2018-06-25T07:37:00Z</dcterms:created>
  <dcterms:modified xsi:type="dcterms:W3CDTF">2018-06-25T07:37:00Z</dcterms:modified>
</cp:coreProperties>
</file>